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98817075"/>
    <w:bookmarkStart w:id="1" w:name="_Toc398822806"/>
    <w:bookmarkStart w:id="2" w:name="_Toc398886131"/>
    <w:bookmarkStart w:id="3" w:name="_Toc398901190"/>
    <w:bookmarkStart w:id="4" w:name="_Toc398901251"/>
    <w:bookmarkStart w:id="5" w:name="_Toc398901355"/>
    <w:bookmarkStart w:id="6" w:name="_Toc512354759"/>
    <w:bookmarkStart w:id="7" w:name="_Toc243298126"/>
    <w:bookmarkStart w:id="8" w:name="_Toc150263203"/>
    <w:bookmarkStart w:id="9" w:name="_GoBack"/>
    <w:bookmarkEnd w:id="9"/>
    <w:p w:rsidR="001C5C3E" w:rsidRPr="00DA6CDB" w:rsidRDefault="00A960B8" w:rsidP="001C5C3E">
      <w:pPr>
        <w:spacing w:line="276" w:lineRule="auto"/>
        <w:jc w:val="both"/>
        <w:rPr>
          <w:rStyle w:val="Titre3Car"/>
          <w:sz w:val="20"/>
          <w:szCs w:val="20"/>
        </w:rPr>
      </w:pPr>
      <w:r w:rsidRPr="00DA6CDB">
        <w:rPr>
          <w:b/>
          <w:bCs/>
          <w:noProof/>
          <w:sz w:val="22"/>
          <w:szCs w:val="22"/>
          <w:lang w:val="fr-CA" w:eastAsia="fr-CA"/>
        </w:rPr>
        <mc:AlternateContent>
          <mc:Choice Requires="wps">
            <w:drawing>
              <wp:anchor distT="0" distB="0" distL="114300" distR="114300" simplePos="0" relativeHeight="251659264" behindDoc="1" locked="0" layoutInCell="1" allowOverlap="1" wp14:anchorId="3DD12157" wp14:editId="1AF8E2B2">
                <wp:simplePos x="0" y="0"/>
                <wp:positionH relativeFrom="column">
                  <wp:posOffset>104775</wp:posOffset>
                </wp:positionH>
                <wp:positionV relativeFrom="paragraph">
                  <wp:posOffset>-209550</wp:posOffset>
                </wp:positionV>
                <wp:extent cx="636270" cy="478790"/>
                <wp:effectExtent l="0" t="0" r="0" b="0"/>
                <wp:wrapNone/>
                <wp:docPr id="1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636270" cy="478790"/>
                        </a:xfrm>
                        <a:prstGeom prst="rect">
                          <a:avLst/>
                        </a:prstGeom>
                        <a:extLst>
                          <a:ext uri="{AF507438-7753-43e0-B8FC-AC1667EBCBE1}">
                            <a14:hiddenEffect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1C5C3E" w:rsidRDefault="00A960B8" w:rsidP="00A960B8">
                            <w:pPr>
                              <w:pStyle w:val="NormalWeb"/>
                              <w:spacing w:before="0" w:after="0"/>
                              <w:rPr>
                                <w:sz w:val="24"/>
                                <w:szCs w:val="24"/>
                              </w:rPr>
                            </w:pPr>
                            <w:r>
                              <w:rPr>
                                <w:noProof/>
                                <w:lang w:val="fr-CA" w:eastAsia="fr-CA"/>
                              </w:rPr>
                              <w:drawing>
                                <wp:inline distT="0" distB="0" distL="0" distR="0" wp14:anchorId="2CD94BD1" wp14:editId="273E6BE4">
                                  <wp:extent cx="839470" cy="799016"/>
                                  <wp:effectExtent l="0" t="0" r="0" b="1270"/>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503" cy="806662"/>
                                          </a:xfrm>
                                          <a:prstGeom prst="rect">
                                            <a:avLst/>
                                          </a:prstGeom>
                                          <a:noFill/>
                                          <a:ln>
                                            <a:noFill/>
                                          </a:ln>
                                        </pic:spPr>
                                      </pic:pic>
                                    </a:graphicData>
                                  </a:graphic>
                                </wp:inline>
                              </w:drawing>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3DD12157" id="_x0000_t202" coordsize="21600,21600" o:spt="202" path="m,l,21600r21600,l21600,xe">
                <v:stroke joinstyle="miter"/>
                <v:path gradientshapeok="t" o:connecttype="rect"/>
              </v:shapetype>
              <v:shape id="WordArt 7" o:spid="_x0000_s1026" type="#_x0000_t202" style="position:absolute;left:0;text-align:left;margin-left:8.25pt;margin-top:-16.5pt;width:50.1pt;height:37.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" filled="f" stroked="f">
                <o:lock v:ext="edit" shapetype="t"/>
                <v:textbox>
                  <w:txbxContent>
                    <w:p w:rsidR="001C5C3E" w:rsidRDefault="00A960B8" w:rsidP="00A960B8">
                      <w:pPr>
                        <w:pStyle w:val="NormalWeb"/>
                        <w:spacing w:before="0" w:after="0"/>
                        <w:rPr>
                          <w:sz w:val="24"/>
                          <w:szCs w:val="24"/>
                        </w:rPr>
                      </w:pPr>
                      <w:r>
                        <w:rPr>
                          <w:noProof/>
                          <w:lang w:val="fr-CA" w:eastAsia="fr-CA"/>
                        </w:rPr>
                        <w:drawing>
                          <wp:inline distT="0" distB="0" distL="0" distR="0" wp14:anchorId="2CD94BD1" wp14:editId="273E6BE4">
                            <wp:extent cx="839470" cy="799016"/>
                            <wp:effectExtent l="0" t="0" r="0" b="1270"/>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503" cy="806662"/>
                                    </a:xfrm>
                                    <a:prstGeom prst="rect">
                                      <a:avLst/>
                                    </a:prstGeom>
                                    <a:noFill/>
                                    <a:ln>
                                      <a:noFill/>
                                    </a:ln>
                                  </pic:spPr>
                                </pic:pic>
                              </a:graphicData>
                            </a:graphic>
                          </wp:inline>
                        </w:drawing>
                      </w:r>
                    </w:p>
                  </w:txbxContent>
                </v:textbox>
              </v:shape>
            </w:pict>
          </mc:Fallback>
        </mc:AlternateContent>
      </w:r>
      <w:bookmarkEnd w:id="0"/>
      <w:bookmarkEnd w:id="1"/>
      <w:bookmarkEnd w:id="2"/>
      <w:bookmarkEnd w:id="3"/>
      <w:bookmarkEnd w:id="4"/>
      <w:bookmarkEnd w:id="5"/>
      <w:bookmarkEnd w:id="6"/>
    </w:p>
    <w:p w:rsidR="001C5C3E" w:rsidRPr="000D7C5E" w:rsidRDefault="001C5C3E" w:rsidP="001C5C3E">
      <w:pPr>
        <w:pStyle w:val="Titre3"/>
        <w:jc w:val="center"/>
      </w:pPr>
      <w:bookmarkStart w:id="10" w:name="_Toc243298175"/>
      <w:bookmarkEnd w:id="7"/>
      <w:bookmarkEnd w:id="8"/>
      <w:r>
        <w:br/>
      </w:r>
      <w:bookmarkStart w:id="11" w:name="_Toc512354760"/>
      <w:r w:rsidRPr="000D7C5E">
        <w:t>Liste des renseignements et documents requis</w:t>
      </w:r>
      <w:bookmarkEnd w:id="10"/>
      <w:bookmarkEnd w:id="11"/>
    </w:p>
    <w:p w:rsidR="001C5C3E" w:rsidRPr="00DA6CDB" w:rsidRDefault="001C5C3E" w:rsidP="001C5C3E">
      <w:pPr>
        <w:spacing w:line="276" w:lineRule="auto"/>
        <w:rPr>
          <w:rFonts w:ascii="Arial" w:hAnsi="Arial" w:cs="Arial"/>
          <w:sz w:val="22"/>
          <w:szCs w:val="22"/>
        </w:rPr>
      </w:pPr>
    </w:p>
    <w:p w:rsidR="001C5C3E" w:rsidRPr="00DA6CDB" w:rsidRDefault="001C5C3E" w:rsidP="001C5C3E">
      <w:pPr>
        <w:spacing w:line="276" w:lineRule="auto"/>
        <w:jc w:val="both"/>
        <w:rPr>
          <w:rFonts w:ascii="Arial" w:hAnsi="Arial" w:cs="Arial"/>
          <w:sz w:val="22"/>
          <w:szCs w:val="22"/>
        </w:rPr>
      </w:pPr>
      <w:r w:rsidRPr="00DA6CDB">
        <w:rPr>
          <w:rFonts w:ascii="Arial" w:hAnsi="Arial" w:cs="Arial"/>
          <w:sz w:val="22"/>
          <w:szCs w:val="22"/>
        </w:rPr>
        <w:t xml:space="preserve">Votre demande de renouvellement sera analysée lorsque tous les documents à votre dossier seront complets, exacts et à jour. Le BC possède déjà les documents pour lesquels il y a un crochet dans la colonne « déjà fourni ». Puisque ces documents ont déjà été fournis, vous n’avez pas à les transmettre de nouveau à moins que </w:t>
      </w:r>
      <w:r w:rsidRPr="00DA6CDB">
        <w:rPr>
          <w:rFonts w:ascii="Arial" w:hAnsi="Arial" w:cs="Arial"/>
          <w:sz w:val="22"/>
          <w:szCs w:val="22"/>
          <w:u w:val="single"/>
        </w:rPr>
        <w:t>des modifications y aient été apportées.</w:t>
      </w:r>
      <w:r w:rsidRPr="00DA6CDB">
        <w:rPr>
          <w:rFonts w:ascii="Arial" w:hAnsi="Arial" w:cs="Arial"/>
          <w:sz w:val="22"/>
          <w:szCs w:val="22"/>
        </w:rPr>
        <w:t xml:space="preserve"> Dans ce cas seulement, vous devez faire parvenir une copie du document modifié au BC.</w:t>
      </w:r>
    </w:p>
    <w:p w:rsidR="001C5C3E" w:rsidRPr="00DA6CDB" w:rsidRDefault="001C5C3E" w:rsidP="001C5C3E">
      <w:pPr>
        <w:spacing w:line="276" w:lineRule="auto"/>
        <w:jc w:val="both"/>
        <w:rPr>
          <w:rFonts w:ascii="Arial" w:hAnsi="Arial" w:cs="Arial"/>
          <w:sz w:val="22"/>
          <w:szCs w:val="22"/>
        </w:rPr>
      </w:pPr>
    </w:p>
    <w:tbl>
      <w:tblPr>
        <w:tblW w:w="0" w:type="auto"/>
        <w:jc w:val="right"/>
        <w:shd w:val="clear" w:color="auto" w:fill="FFFFFF" w:themeFill="background1"/>
        <w:tblLook w:val="04A0" w:firstRow="1" w:lastRow="0" w:firstColumn="1" w:lastColumn="0" w:noHBand="0" w:noVBand="1"/>
      </w:tblPr>
      <w:tblGrid>
        <w:gridCol w:w="5163"/>
        <w:gridCol w:w="788"/>
        <w:gridCol w:w="861"/>
        <w:gridCol w:w="831"/>
        <w:gridCol w:w="977"/>
      </w:tblGrid>
      <w:tr w:rsidR="001C5C3E" w:rsidRPr="00672025" w:rsidTr="00452FB3">
        <w:trPr>
          <w:trHeight w:val="423"/>
          <w:jc w:val="right"/>
        </w:trPr>
        <w:tc>
          <w:tcPr>
            <w:tcW w:w="516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C5C3E" w:rsidRPr="00672025" w:rsidRDefault="001C5C3E" w:rsidP="00452FB3">
            <w:pPr>
              <w:spacing w:line="276" w:lineRule="auto"/>
              <w:contextualSpacing/>
              <w:jc w:val="both"/>
              <w:rPr>
                <w:rFonts w:ascii="Arial" w:hAnsi="Arial" w:cs="Arial"/>
                <w:b/>
                <w:sz w:val="20"/>
                <w:szCs w:val="20"/>
              </w:rPr>
            </w:pPr>
            <w:r w:rsidRPr="00672025">
              <w:rPr>
                <w:rFonts w:ascii="Arial" w:hAnsi="Arial" w:cs="Arial"/>
                <w:b/>
                <w:sz w:val="20"/>
                <w:szCs w:val="20"/>
              </w:rPr>
              <w:t>Documents</w:t>
            </w:r>
          </w:p>
        </w:tc>
        <w:tc>
          <w:tcPr>
            <w:tcW w:w="78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C5C3E" w:rsidRPr="00672025" w:rsidRDefault="001C5C3E" w:rsidP="00452FB3">
            <w:pPr>
              <w:spacing w:line="276" w:lineRule="auto"/>
              <w:contextualSpacing/>
              <w:jc w:val="center"/>
              <w:rPr>
                <w:rFonts w:ascii="Arial" w:hAnsi="Arial" w:cs="Arial"/>
                <w:b/>
                <w:sz w:val="20"/>
                <w:szCs w:val="20"/>
              </w:rPr>
            </w:pPr>
            <w:r w:rsidRPr="00672025">
              <w:rPr>
                <w:rFonts w:ascii="Arial" w:hAnsi="Arial" w:cs="Arial"/>
                <w:b/>
                <w:sz w:val="20"/>
                <w:szCs w:val="20"/>
              </w:rPr>
              <w:t>Déjà fourni</w:t>
            </w:r>
          </w:p>
        </w:tc>
        <w:tc>
          <w:tcPr>
            <w:tcW w:w="8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C5C3E" w:rsidRPr="00672025" w:rsidRDefault="001C5C3E" w:rsidP="00452FB3">
            <w:pPr>
              <w:spacing w:line="276" w:lineRule="auto"/>
              <w:contextualSpacing/>
              <w:jc w:val="center"/>
              <w:rPr>
                <w:rFonts w:ascii="Arial" w:hAnsi="Arial" w:cs="Arial"/>
                <w:b/>
                <w:sz w:val="20"/>
                <w:szCs w:val="20"/>
              </w:rPr>
            </w:pPr>
            <w:r w:rsidRPr="00672025">
              <w:rPr>
                <w:rFonts w:ascii="Arial" w:hAnsi="Arial" w:cs="Arial"/>
                <w:b/>
                <w:sz w:val="20"/>
                <w:szCs w:val="20"/>
              </w:rPr>
              <w:t>À fournir</w:t>
            </w:r>
          </w:p>
        </w:tc>
        <w:tc>
          <w:tcPr>
            <w:tcW w:w="831" w:type="dxa"/>
            <w:tcBorders>
              <w:top w:val="single" w:sz="8" w:space="0" w:color="000000"/>
              <w:left w:val="single" w:sz="8" w:space="0" w:color="000000"/>
              <w:bottom w:val="single" w:sz="8" w:space="0" w:color="000000"/>
              <w:right w:val="single" w:sz="8" w:space="0" w:color="000000"/>
            </w:tcBorders>
            <w:shd w:val="clear" w:color="auto" w:fill="D9D9D9"/>
          </w:tcPr>
          <w:p w:rsidR="001C5C3E" w:rsidRPr="00672025" w:rsidRDefault="001C5C3E" w:rsidP="00452FB3">
            <w:pPr>
              <w:spacing w:line="276" w:lineRule="auto"/>
              <w:contextualSpacing/>
              <w:jc w:val="center"/>
              <w:rPr>
                <w:rFonts w:ascii="Arial" w:hAnsi="Arial" w:cs="Arial"/>
                <w:b/>
                <w:sz w:val="20"/>
                <w:szCs w:val="20"/>
              </w:rPr>
            </w:pPr>
            <w:r w:rsidRPr="00672025">
              <w:rPr>
                <w:rFonts w:ascii="Arial" w:hAnsi="Arial" w:cs="Arial"/>
                <w:b/>
                <w:sz w:val="20"/>
                <w:szCs w:val="20"/>
              </w:rPr>
              <w:t>Mettre à jour, s’il y a lieu</w:t>
            </w:r>
          </w:p>
        </w:tc>
        <w:tc>
          <w:tcPr>
            <w:tcW w:w="977" w:type="dxa"/>
            <w:tcBorders>
              <w:top w:val="single" w:sz="8" w:space="0" w:color="000000"/>
              <w:left w:val="single" w:sz="8" w:space="0" w:color="000000"/>
              <w:bottom w:val="single" w:sz="8" w:space="0" w:color="000000"/>
              <w:right w:val="single" w:sz="8" w:space="0" w:color="000000"/>
            </w:tcBorders>
            <w:shd w:val="clear" w:color="auto" w:fill="D9D9D9"/>
          </w:tcPr>
          <w:p w:rsidR="001C5C3E" w:rsidRPr="00672025" w:rsidRDefault="001C5C3E" w:rsidP="00452FB3">
            <w:pPr>
              <w:spacing w:line="276" w:lineRule="auto"/>
              <w:contextualSpacing/>
              <w:jc w:val="center"/>
              <w:rPr>
                <w:rFonts w:ascii="Arial" w:hAnsi="Arial" w:cs="Arial"/>
                <w:b/>
                <w:sz w:val="20"/>
                <w:szCs w:val="20"/>
              </w:rPr>
            </w:pPr>
            <w:r w:rsidRPr="00672025">
              <w:rPr>
                <w:rFonts w:ascii="Arial" w:hAnsi="Arial" w:cs="Arial"/>
                <w:b/>
                <w:sz w:val="20"/>
                <w:szCs w:val="20"/>
              </w:rPr>
              <w:t>Reçu en date du :</w:t>
            </w:r>
          </w:p>
        </w:tc>
      </w:tr>
      <w:tr w:rsidR="001C5C3E" w:rsidRPr="00672025" w:rsidTr="00452FB3">
        <w:trPr>
          <w:trHeight w:val="367"/>
          <w:jc w:val="right"/>
        </w:trPr>
        <w:tc>
          <w:tcPr>
            <w:tcW w:w="5165" w:type="dxa"/>
            <w:tcBorders>
              <w:top w:val="single" w:sz="8" w:space="0" w:color="000000"/>
              <w:bottom w:val="single" w:sz="8" w:space="0" w:color="000000"/>
            </w:tcBorders>
            <w:shd w:val="clear" w:color="auto" w:fill="FFFFFF" w:themeFill="background1"/>
            <w:vAlign w:val="center"/>
          </w:tcPr>
          <w:p w:rsidR="001C5C3E" w:rsidRPr="00672025" w:rsidRDefault="001C5C3E" w:rsidP="00452FB3">
            <w:pPr>
              <w:spacing w:line="276" w:lineRule="auto"/>
              <w:contextualSpacing/>
              <w:jc w:val="both"/>
              <w:rPr>
                <w:rFonts w:ascii="Arial" w:hAnsi="Arial" w:cs="Arial"/>
                <w:b/>
                <w:sz w:val="20"/>
                <w:szCs w:val="20"/>
              </w:rPr>
            </w:pPr>
          </w:p>
        </w:tc>
        <w:tc>
          <w:tcPr>
            <w:tcW w:w="788" w:type="dxa"/>
            <w:tcBorders>
              <w:top w:val="single" w:sz="8" w:space="0" w:color="000000"/>
              <w:bottom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bottom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bottom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bottom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449"/>
          <w:jc w:val="right"/>
        </w:trPr>
        <w:tc>
          <w:tcPr>
            <w:tcW w:w="5165" w:type="dxa"/>
            <w:tcBorders>
              <w:top w:val="single" w:sz="8" w:space="0" w:color="000000"/>
              <w:left w:val="single" w:sz="8" w:space="0" w:color="000000"/>
              <w:bottom w:val="single" w:sz="8" w:space="0" w:color="000000"/>
            </w:tcBorders>
            <w:shd w:val="clear" w:color="auto" w:fill="FFFFFF" w:themeFill="background1"/>
            <w:vAlign w:val="center"/>
          </w:tcPr>
          <w:p w:rsidR="001C5C3E" w:rsidRPr="00672025" w:rsidRDefault="001C5C3E" w:rsidP="00452FB3">
            <w:pPr>
              <w:spacing w:line="276" w:lineRule="auto"/>
              <w:contextualSpacing/>
              <w:jc w:val="both"/>
              <w:rPr>
                <w:rFonts w:ascii="Arial" w:hAnsi="Arial" w:cs="Arial"/>
                <w:b/>
                <w:sz w:val="20"/>
                <w:szCs w:val="20"/>
              </w:rPr>
            </w:pPr>
            <w:r w:rsidRPr="00672025">
              <w:rPr>
                <w:rFonts w:ascii="Arial" w:hAnsi="Arial" w:cs="Arial"/>
                <w:b/>
                <w:sz w:val="20"/>
                <w:szCs w:val="20"/>
              </w:rPr>
              <w:t>Pour la RSG</w:t>
            </w:r>
            <w:r>
              <w:rPr>
                <w:rFonts w:ascii="Arial" w:hAnsi="Arial" w:cs="Arial"/>
                <w:b/>
                <w:sz w:val="20"/>
                <w:szCs w:val="20"/>
              </w:rPr>
              <w:t> :</w:t>
            </w:r>
          </w:p>
        </w:tc>
        <w:tc>
          <w:tcPr>
            <w:tcW w:w="788" w:type="dxa"/>
            <w:tcBorders>
              <w:top w:val="single" w:sz="8" w:space="0" w:color="000000"/>
              <w:bottom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2669" w:type="dxa"/>
            <w:gridSpan w:val="3"/>
            <w:tcBorders>
              <w:top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jc w:val="right"/>
        </w:trPr>
        <w:tc>
          <w:tcPr>
            <w:tcW w:w="5165" w:type="dxa"/>
            <w:tcBorders>
              <w:top w:val="single" w:sz="8" w:space="0" w:color="000000"/>
              <w:bottom w:val="single" w:sz="8" w:space="0" w:color="000000"/>
            </w:tcBorders>
            <w:shd w:val="clear" w:color="auto" w:fill="FFFFFF" w:themeFill="background1"/>
            <w:vAlign w:val="center"/>
          </w:tcPr>
          <w:p w:rsidR="001C5C3E" w:rsidRPr="00672025" w:rsidRDefault="001C5C3E" w:rsidP="00452FB3">
            <w:pPr>
              <w:spacing w:line="276" w:lineRule="auto"/>
              <w:contextualSpacing/>
              <w:jc w:val="both"/>
              <w:rPr>
                <w:rFonts w:ascii="Arial" w:hAnsi="Arial" w:cs="Arial"/>
                <w:b/>
                <w:sz w:val="20"/>
                <w:szCs w:val="20"/>
              </w:rPr>
            </w:pPr>
          </w:p>
        </w:tc>
        <w:tc>
          <w:tcPr>
            <w:tcW w:w="788" w:type="dxa"/>
            <w:tcBorders>
              <w:top w:val="single" w:sz="8" w:space="0" w:color="000000"/>
              <w:bottom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bottom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bottom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bottom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405"/>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La demande de renouvellement de la reconnaissance</w:t>
            </w:r>
            <w:r>
              <w:rPr>
                <w:rFonts w:ascii="Arial" w:hAnsi="Arial" w:cs="Arial"/>
                <w:sz w:val="20"/>
                <w:szCs w:val="20"/>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52"/>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tabs>
                <w:tab w:val="left" w:pos="284"/>
              </w:tabs>
              <w:spacing w:line="276" w:lineRule="auto"/>
              <w:contextualSpacing/>
              <w:rPr>
                <w:rFonts w:ascii="Arial" w:hAnsi="Arial" w:cs="Arial"/>
                <w:sz w:val="20"/>
                <w:szCs w:val="20"/>
              </w:rPr>
            </w:pPr>
            <w:r w:rsidRPr="00672025">
              <w:rPr>
                <w:rFonts w:ascii="Arial" w:hAnsi="Arial" w:cs="Arial"/>
                <w:color w:val="000000"/>
                <w:sz w:val="20"/>
                <w:szCs w:val="20"/>
              </w:rPr>
              <w:t>Une copie du certificat de naissance, de la carte de citoyenneté canadienne, de la carte de résident permanent ou de tout autre document établissant l’identité, la date de naissance et le droit de travailler au Canada</w:t>
            </w:r>
            <w:r>
              <w:rPr>
                <w:rFonts w:ascii="Arial" w:hAnsi="Arial" w:cs="Arial"/>
                <w:color w:val="000000"/>
                <w:sz w:val="20"/>
                <w:szCs w:val="20"/>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85"/>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tabs>
                <w:tab w:val="left" w:pos="284"/>
              </w:tabs>
              <w:spacing w:line="276" w:lineRule="auto"/>
              <w:contextualSpacing/>
              <w:rPr>
                <w:rFonts w:ascii="Arial" w:hAnsi="Arial" w:cs="Arial"/>
                <w:sz w:val="20"/>
                <w:szCs w:val="20"/>
              </w:rPr>
            </w:pPr>
            <w:r w:rsidRPr="00672025">
              <w:rPr>
                <w:rFonts w:ascii="Arial" w:hAnsi="Arial" w:cs="Arial"/>
                <w:color w:val="000000"/>
                <w:sz w:val="20"/>
                <w:szCs w:val="20"/>
              </w:rPr>
              <w:t>Une copie du certificat de naissance ou de tout autre document établissant l'identité et la date de naissance de chaque enfant de moins de 18 ans qui habite ordinairement avec la RSG</w:t>
            </w:r>
            <w:r>
              <w:rPr>
                <w:rFonts w:ascii="Arial" w:hAnsi="Arial" w:cs="Arial"/>
                <w:color w:val="000000"/>
                <w:sz w:val="20"/>
                <w:szCs w:val="20"/>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sz w:val="20"/>
                <w:szCs w:val="20"/>
              </w:rPr>
            </w:pPr>
          </w:p>
        </w:tc>
      </w:tr>
      <w:tr w:rsidR="001C5C3E" w:rsidRPr="00672025" w:rsidTr="00452FB3">
        <w:trPr>
          <w:trHeight w:val="385"/>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tabs>
                <w:tab w:val="left" w:pos="284"/>
              </w:tabs>
              <w:spacing w:line="276" w:lineRule="auto"/>
              <w:contextualSpacing/>
              <w:rPr>
                <w:rFonts w:ascii="Arial" w:hAnsi="Arial" w:cs="Arial"/>
                <w:color w:val="000000"/>
                <w:sz w:val="20"/>
                <w:szCs w:val="20"/>
              </w:rPr>
            </w:pPr>
            <w:r w:rsidRPr="00672025">
              <w:rPr>
                <w:rFonts w:ascii="Arial" w:hAnsi="Arial" w:cs="Arial"/>
                <w:color w:val="000000"/>
                <w:sz w:val="20"/>
                <w:szCs w:val="20"/>
              </w:rPr>
              <w:t>Une indication des heures pendant lesquelles chaque enfant de moins de 18 ans qui habite ordinairement avec la RSG est présent à la résidence où elle entend fournir les services de garde</w:t>
            </w:r>
            <w:r>
              <w:rPr>
                <w:rFonts w:ascii="Arial" w:hAnsi="Arial" w:cs="Arial"/>
                <w:color w:val="000000"/>
                <w:sz w:val="20"/>
                <w:szCs w:val="20"/>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sz w:val="20"/>
                <w:szCs w:val="20"/>
              </w:rPr>
            </w:pPr>
          </w:p>
        </w:tc>
      </w:tr>
      <w:tr w:rsidR="001C5C3E" w:rsidRPr="00672025" w:rsidTr="00452FB3">
        <w:trPr>
          <w:trHeight w:val="363"/>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Une copie du consentement écrit à la vérification d’empêchement</w:t>
            </w:r>
            <w:r>
              <w:rPr>
                <w:rFonts w:ascii="Arial" w:hAnsi="Arial" w:cs="Arial"/>
                <w:sz w:val="20"/>
                <w:szCs w:val="20"/>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sz w:val="20"/>
                <w:szCs w:val="20"/>
              </w:rPr>
            </w:pPr>
          </w:p>
        </w:tc>
      </w:tr>
      <w:tr w:rsidR="001C5C3E" w:rsidRPr="00672025" w:rsidTr="00452FB3">
        <w:trPr>
          <w:trHeight w:val="340"/>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 xml:space="preserve">Une attestation d’absence d’empêchement ou </w:t>
            </w:r>
            <w:r w:rsidRPr="00672025">
              <w:rPr>
                <w:rFonts w:ascii="Arial" w:hAnsi="Arial" w:cs="Arial"/>
                <w:sz w:val="20"/>
                <w:szCs w:val="20"/>
                <w:shd w:val="clear" w:color="auto" w:fill="FFFFFF"/>
              </w:rPr>
              <w:t>déclaration de renseignements pouvant révéler un empêchement</w:t>
            </w:r>
            <w:r>
              <w:rPr>
                <w:rFonts w:ascii="Arial" w:hAnsi="Arial" w:cs="Arial"/>
                <w:sz w:val="20"/>
                <w:szCs w:val="20"/>
                <w:shd w:val="clear" w:color="auto" w:fill="FFFFFF"/>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sz w:val="20"/>
                <w:szCs w:val="20"/>
              </w:rPr>
            </w:pPr>
          </w:p>
        </w:tc>
      </w:tr>
      <w:tr w:rsidR="001C5C3E" w:rsidRPr="00672025" w:rsidTr="00452FB3">
        <w:trPr>
          <w:trHeight w:val="663"/>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Un certificat médical attestant de la bonne santé physique et mentale, s’il y a lieu</w:t>
            </w:r>
            <w:r>
              <w:rPr>
                <w:rFonts w:ascii="Arial" w:hAnsi="Arial" w:cs="Arial"/>
                <w:sz w:val="20"/>
                <w:szCs w:val="20"/>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548"/>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 xml:space="preserve">Une attestation de la réussite d’un cours de secourisme adapté à la petite enfance d’une durée minimale de huit heures comprenant un volet sur la gestion des réactions allergiques sévères ou d’un cours d’appoint </w:t>
            </w:r>
            <w:r w:rsidRPr="00672025">
              <w:rPr>
                <w:rFonts w:ascii="Arial" w:hAnsi="Arial" w:cs="Arial"/>
                <w:sz w:val="20"/>
                <w:szCs w:val="20"/>
              </w:rPr>
              <w:lastRenderedPageBreak/>
              <w:t>d’une durée minimale de six heures visant la mise à jour des connaissances acquises dans le cadre du cours de secourisme adapté à la petite enfance</w:t>
            </w:r>
            <w:r>
              <w:rPr>
                <w:rFonts w:ascii="Arial" w:hAnsi="Arial" w:cs="Arial"/>
                <w:sz w:val="20"/>
                <w:szCs w:val="20"/>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65"/>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color w:val="000000"/>
                <w:sz w:val="20"/>
                <w:szCs w:val="20"/>
                <w:lang w:val="fr-CA" w:eastAsia="fr-CA"/>
              </w:rPr>
              <w:t>Une attestation de réussite des activités de perfectionnement tel que prévu à l’article 59 RSGEE</w:t>
            </w:r>
            <w:r>
              <w:rPr>
                <w:rFonts w:ascii="Arial" w:hAnsi="Arial" w:cs="Arial"/>
                <w:color w:val="000000"/>
                <w:sz w:val="20"/>
                <w:szCs w:val="20"/>
                <w:lang w:val="fr-CA" w:eastAsia="fr-CA"/>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69"/>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r w:rsidRPr="00672025">
              <w:rPr>
                <w:rFonts w:ascii="Arial" w:hAnsi="Arial" w:cs="Arial"/>
                <w:sz w:val="20"/>
                <w:szCs w:val="20"/>
              </w:rPr>
              <w:t>Une procédure d’évacuation en cas d’urgence</w:t>
            </w:r>
            <w:r>
              <w:rPr>
                <w:rFonts w:ascii="Arial" w:hAnsi="Arial" w:cs="Arial"/>
                <w:sz w:val="20"/>
                <w:szCs w:val="20"/>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69"/>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 xml:space="preserve">Copie du certificat d’enregistrement d’arme à feu </w:t>
            </w:r>
            <w:r w:rsidRPr="00672025">
              <w:rPr>
                <w:rFonts w:ascii="Arial" w:hAnsi="Arial" w:cs="Arial"/>
                <w:sz w:val="20"/>
                <w:szCs w:val="20"/>
                <w:shd w:val="clear" w:color="auto" w:fill="FFFFFF"/>
              </w:rPr>
              <w:t> prohibée ou d’une arme à autorisation restreinte</w:t>
            </w:r>
            <w:r w:rsidRPr="00672025">
              <w:rPr>
                <w:rFonts w:ascii="Arial" w:hAnsi="Arial" w:cs="Arial"/>
                <w:sz w:val="20"/>
                <w:szCs w:val="20"/>
              </w:rPr>
              <w:t xml:space="preserve"> que la résidence où seront fournis les services de garde abrite, s’il y a lieu</w:t>
            </w:r>
            <w:r>
              <w:rPr>
                <w:rFonts w:ascii="Arial" w:hAnsi="Arial" w:cs="Arial"/>
                <w:sz w:val="20"/>
                <w:szCs w:val="20"/>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69"/>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0D7C5E" w:rsidRDefault="001C5C3E" w:rsidP="00452FB3">
            <w:pPr>
              <w:rPr>
                <w:rFonts w:ascii="Arial" w:hAnsi="Arial" w:cs="Arial"/>
                <w:sz w:val="20"/>
                <w:szCs w:val="20"/>
              </w:rPr>
            </w:pPr>
            <w:r w:rsidRPr="000D7C5E">
              <w:rPr>
                <w:rFonts w:ascii="Arial" w:hAnsi="Arial" w:cs="Arial"/>
                <w:sz w:val="20"/>
                <w:szCs w:val="20"/>
              </w:rPr>
              <w:t>Numéro d’immatriculation d’une arme à feu sans restriction, s’il y a lieu.</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658"/>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Une preuve d’assurance responsabilité civile</w:t>
            </w:r>
            <w:r>
              <w:rPr>
                <w:rFonts w:ascii="Arial" w:hAnsi="Arial" w:cs="Arial"/>
                <w:sz w:val="20"/>
                <w:szCs w:val="20"/>
              </w:rPr>
              <w:t>.</w:t>
            </w:r>
          </w:p>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Date d’expiration :</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57"/>
          <w:jc w:val="right"/>
        </w:trPr>
        <w:tc>
          <w:tcPr>
            <w:tcW w:w="516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Un programme éducatif</w:t>
            </w:r>
            <w:r>
              <w:rPr>
                <w:rFonts w:ascii="Arial" w:hAnsi="Arial" w:cs="Arial"/>
                <w:sz w:val="20"/>
                <w:szCs w:val="20"/>
              </w:rPr>
              <w:t>.</w:t>
            </w:r>
          </w:p>
        </w:tc>
        <w:tc>
          <w:tcPr>
            <w:tcW w:w="7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443"/>
          <w:jc w:val="right"/>
        </w:trPr>
        <w:tc>
          <w:tcPr>
            <w:tcW w:w="5165" w:type="dxa"/>
            <w:tcBorders>
              <w:top w:val="single" w:sz="8" w:space="0" w:color="000000"/>
              <w:bottom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788" w:type="dxa"/>
            <w:tcBorders>
              <w:top w:val="single" w:sz="8" w:space="0" w:color="000000"/>
              <w:bottom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8" w:space="0" w:color="000000"/>
              <w:bottom w:val="single" w:sz="8"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8" w:space="0" w:color="000000"/>
              <w:bottom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8" w:space="0" w:color="000000"/>
              <w:bottom w:val="single" w:sz="8"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691"/>
          <w:jc w:val="right"/>
        </w:trPr>
        <w:tc>
          <w:tcPr>
            <w:tcW w:w="862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r w:rsidRPr="00672025">
              <w:rPr>
                <w:rFonts w:ascii="Arial" w:hAnsi="Arial" w:cs="Arial"/>
                <w:b/>
                <w:sz w:val="20"/>
                <w:szCs w:val="20"/>
              </w:rPr>
              <w:t xml:space="preserve">Pour chacune des personnes majeures vivant dans la résidence privée </w:t>
            </w:r>
            <w:r>
              <w:rPr>
                <w:rFonts w:ascii="Arial" w:hAnsi="Arial" w:cs="Arial"/>
                <w:b/>
                <w:sz w:val="20"/>
                <w:szCs w:val="20"/>
              </w:rPr>
              <w:br/>
            </w:r>
            <w:r w:rsidRPr="00672025">
              <w:rPr>
                <w:rFonts w:ascii="Arial" w:hAnsi="Arial" w:cs="Arial"/>
                <w:b/>
                <w:sz w:val="20"/>
                <w:szCs w:val="20"/>
              </w:rPr>
              <w:t>où sont fournis les services de garde</w:t>
            </w:r>
            <w:r>
              <w:rPr>
                <w:rFonts w:ascii="Arial" w:hAnsi="Arial" w:cs="Arial"/>
                <w:b/>
                <w:sz w:val="20"/>
                <w:szCs w:val="20"/>
              </w:rPr>
              <w:t> :</w:t>
            </w:r>
          </w:p>
        </w:tc>
      </w:tr>
      <w:tr w:rsidR="001C5C3E" w:rsidRPr="00672025" w:rsidTr="00452FB3">
        <w:trPr>
          <w:jc w:val="right"/>
        </w:trPr>
        <w:tc>
          <w:tcPr>
            <w:tcW w:w="5165"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788"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bottom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bottom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88"/>
          <w:jc w:val="right"/>
        </w:trPr>
        <w:tc>
          <w:tcPr>
            <w:tcW w:w="5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Une copie du consentement à</w:t>
            </w:r>
            <w:r>
              <w:rPr>
                <w:rFonts w:ascii="Arial" w:hAnsi="Arial" w:cs="Arial"/>
                <w:sz w:val="20"/>
                <w:szCs w:val="20"/>
              </w:rPr>
              <w:t xml:space="preserve"> la vérification d’empêchement.</w:t>
            </w:r>
          </w:p>
        </w:tc>
        <w:tc>
          <w:tcPr>
            <w:tcW w:w="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79"/>
          <w:jc w:val="right"/>
        </w:trPr>
        <w:tc>
          <w:tcPr>
            <w:tcW w:w="5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 xml:space="preserve">Une attestation d’absence </w:t>
            </w:r>
            <w:r>
              <w:rPr>
                <w:rFonts w:ascii="Arial" w:hAnsi="Arial" w:cs="Arial"/>
                <w:sz w:val="20"/>
                <w:szCs w:val="20"/>
              </w:rPr>
              <w:t>d’empêchement.</w:t>
            </w:r>
            <w:r w:rsidRPr="00672025">
              <w:rPr>
                <w:rFonts w:ascii="Arial" w:hAnsi="Arial" w:cs="Arial"/>
                <w:sz w:val="20"/>
                <w:szCs w:val="20"/>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449"/>
          <w:jc w:val="right"/>
        </w:trPr>
        <w:tc>
          <w:tcPr>
            <w:tcW w:w="5165"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p>
        </w:tc>
        <w:tc>
          <w:tcPr>
            <w:tcW w:w="788"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bottom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bottom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69"/>
          <w:jc w:val="right"/>
        </w:trPr>
        <w:tc>
          <w:tcPr>
            <w:tcW w:w="5165" w:type="dxa"/>
            <w:tcBorders>
              <w:top w:val="single" w:sz="4" w:space="0" w:color="000000"/>
              <w:left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r w:rsidRPr="00672025">
              <w:rPr>
                <w:rFonts w:ascii="Arial" w:hAnsi="Arial" w:cs="Arial"/>
                <w:b/>
                <w:sz w:val="20"/>
                <w:szCs w:val="20"/>
              </w:rPr>
              <w:t>Pour l’assistante, s’il y a lieu</w:t>
            </w:r>
            <w:r>
              <w:rPr>
                <w:rFonts w:ascii="Arial" w:hAnsi="Arial" w:cs="Arial"/>
                <w:b/>
                <w:sz w:val="20"/>
                <w:szCs w:val="20"/>
              </w:rPr>
              <w:t> :</w:t>
            </w:r>
          </w:p>
        </w:tc>
        <w:tc>
          <w:tcPr>
            <w:tcW w:w="788"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2669" w:type="dxa"/>
            <w:gridSpan w:val="3"/>
            <w:tcBorders>
              <w:top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jc w:val="right"/>
        </w:trPr>
        <w:tc>
          <w:tcPr>
            <w:tcW w:w="5165"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p>
        </w:tc>
        <w:tc>
          <w:tcPr>
            <w:tcW w:w="788"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bottom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bottom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401"/>
          <w:jc w:val="right"/>
        </w:trPr>
        <w:tc>
          <w:tcPr>
            <w:tcW w:w="5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tabs>
                <w:tab w:val="left" w:pos="360"/>
              </w:tabs>
              <w:spacing w:line="276" w:lineRule="auto"/>
              <w:ind w:right="-14"/>
              <w:contextualSpacing/>
              <w:rPr>
                <w:rFonts w:ascii="Arial" w:hAnsi="Arial" w:cs="Arial"/>
                <w:b/>
                <w:sz w:val="20"/>
                <w:szCs w:val="20"/>
              </w:rPr>
            </w:pPr>
            <w:r w:rsidRPr="00672025">
              <w:rPr>
                <w:rFonts w:ascii="Arial" w:hAnsi="Arial" w:cs="Arial"/>
                <w:sz w:val="20"/>
                <w:szCs w:val="20"/>
              </w:rPr>
              <w:t xml:space="preserve">Son nom, son adresse de résidence et son </w:t>
            </w:r>
            <w:r>
              <w:rPr>
                <w:rFonts w:ascii="Arial" w:hAnsi="Arial" w:cs="Arial"/>
                <w:sz w:val="20"/>
                <w:szCs w:val="20"/>
              </w:rPr>
              <w:br/>
            </w:r>
            <w:r w:rsidRPr="00672025">
              <w:rPr>
                <w:rFonts w:ascii="Arial" w:hAnsi="Arial" w:cs="Arial"/>
                <w:sz w:val="20"/>
                <w:szCs w:val="20"/>
              </w:rPr>
              <w:t>numéro de téléphone</w:t>
            </w:r>
            <w:r>
              <w:rPr>
                <w:rFonts w:ascii="Arial" w:hAnsi="Arial" w:cs="Arial"/>
                <w:sz w:val="20"/>
                <w:szCs w:val="20"/>
              </w:rPr>
              <w:t>.</w:t>
            </w:r>
          </w:p>
        </w:tc>
        <w:tc>
          <w:tcPr>
            <w:tcW w:w="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401"/>
          <w:jc w:val="right"/>
        </w:trPr>
        <w:tc>
          <w:tcPr>
            <w:tcW w:w="5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Une copie du consentement écrit à la vérification d’empêchement</w:t>
            </w:r>
            <w:r>
              <w:rPr>
                <w:rFonts w:ascii="Arial" w:hAnsi="Arial" w:cs="Arial"/>
                <w:sz w:val="20"/>
                <w:szCs w:val="20"/>
              </w:rPr>
              <w:t>.</w:t>
            </w:r>
          </w:p>
        </w:tc>
        <w:tc>
          <w:tcPr>
            <w:tcW w:w="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63"/>
          <w:jc w:val="right"/>
        </w:trPr>
        <w:tc>
          <w:tcPr>
            <w:tcW w:w="5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Une attestation d’absence d’empêchement</w:t>
            </w:r>
            <w:r>
              <w:rPr>
                <w:rFonts w:ascii="Arial" w:hAnsi="Arial" w:cs="Arial"/>
                <w:sz w:val="20"/>
                <w:szCs w:val="20"/>
              </w:rPr>
              <w:t>.</w:t>
            </w:r>
            <w:r w:rsidRPr="00672025">
              <w:rPr>
                <w:rFonts w:ascii="Arial" w:hAnsi="Arial" w:cs="Arial"/>
                <w:sz w:val="20"/>
                <w:szCs w:val="20"/>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414"/>
          <w:jc w:val="right"/>
        </w:trPr>
        <w:tc>
          <w:tcPr>
            <w:tcW w:w="5165"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p>
        </w:tc>
        <w:tc>
          <w:tcPr>
            <w:tcW w:w="788"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bottom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bottom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81"/>
          <w:jc w:val="right"/>
        </w:trPr>
        <w:tc>
          <w:tcPr>
            <w:tcW w:w="5165" w:type="dxa"/>
            <w:tcBorders>
              <w:top w:val="single" w:sz="4" w:space="0" w:color="000000"/>
              <w:left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r w:rsidRPr="00672025">
              <w:rPr>
                <w:rFonts w:ascii="Arial" w:hAnsi="Arial" w:cs="Arial"/>
                <w:b/>
                <w:sz w:val="20"/>
                <w:szCs w:val="20"/>
              </w:rPr>
              <w:t>Pour la remplaçante occasionnelle, s’il y a lieu :</w:t>
            </w:r>
          </w:p>
        </w:tc>
        <w:tc>
          <w:tcPr>
            <w:tcW w:w="788"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2669" w:type="dxa"/>
            <w:gridSpan w:val="3"/>
            <w:tcBorders>
              <w:top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jc w:val="right"/>
        </w:trPr>
        <w:tc>
          <w:tcPr>
            <w:tcW w:w="5165"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788"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bottom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bottom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bottom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400"/>
          <w:jc w:val="right"/>
        </w:trPr>
        <w:tc>
          <w:tcPr>
            <w:tcW w:w="5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Default="001C5C3E" w:rsidP="00452FB3">
            <w:pPr>
              <w:spacing w:line="276" w:lineRule="auto"/>
              <w:contextualSpacing/>
              <w:rPr>
                <w:rFonts w:ascii="Arial" w:hAnsi="Arial" w:cs="Arial"/>
                <w:sz w:val="20"/>
                <w:szCs w:val="20"/>
              </w:rPr>
            </w:pPr>
            <w:r w:rsidRPr="00672025">
              <w:rPr>
                <w:rFonts w:ascii="Arial" w:hAnsi="Arial" w:cs="Arial"/>
                <w:sz w:val="20"/>
                <w:szCs w:val="20"/>
              </w:rPr>
              <w:t xml:space="preserve">Une copie du consentement écrit à la </w:t>
            </w:r>
          </w:p>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vérification d’empêchement</w:t>
            </w:r>
            <w:r>
              <w:rPr>
                <w:rFonts w:ascii="Arial" w:hAnsi="Arial" w:cs="Arial"/>
                <w:sz w:val="20"/>
                <w:szCs w:val="20"/>
              </w:rPr>
              <w:t>.</w:t>
            </w:r>
          </w:p>
        </w:tc>
        <w:tc>
          <w:tcPr>
            <w:tcW w:w="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r w:rsidR="001C5C3E" w:rsidRPr="00672025" w:rsidTr="00452FB3">
        <w:trPr>
          <w:trHeight w:val="350"/>
          <w:jc w:val="right"/>
        </w:trPr>
        <w:tc>
          <w:tcPr>
            <w:tcW w:w="5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sz w:val="20"/>
                <w:szCs w:val="20"/>
              </w:rPr>
            </w:pPr>
            <w:r w:rsidRPr="00672025">
              <w:rPr>
                <w:rFonts w:ascii="Arial" w:hAnsi="Arial" w:cs="Arial"/>
                <w:sz w:val="20"/>
                <w:szCs w:val="20"/>
              </w:rPr>
              <w:t>Une atte</w:t>
            </w:r>
            <w:r>
              <w:rPr>
                <w:rFonts w:ascii="Arial" w:hAnsi="Arial" w:cs="Arial"/>
                <w:sz w:val="20"/>
                <w:szCs w:val="20"/>
              </w:rPr>
              <w:t>station d’absence d’empêchement.</w:t>
            </w:r>
          </w:p>
        </w:tc>
        <w:tc>
          <w:tcPr>
            <w:tcW w:w="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C5C3E" w:rsidRPr="00672025" w:rsidRDefault="001C5C3E" w:rsidP="00452FB3">
            <w:pPr>
              <w:spacing w:line="276" w:lineRule="auto"/>
              <w:contextualSpacing/>
              <w:rPr>
                <w:rFonts w:ascii="Arial" w:hAnsi="Arial" w:cs="Arial"/>
                <w:b/>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5C3E" w:rsidRPr="00672025" w:rsidRDefault="001C5C3E" w:rsidP="00452FB3">
            <w:pPr>
              <w:spacing w:line="276" w:lineRule="auto"/>
              <w:contextualSpacing/>
              <w:rPr>
                <w:rFonts w:ascii="Arial" w:hAnsi="Arial" w:cs="Arial"/>
                <w:b/>
                <w:sz w:val="20"/>
                <w:szCs w:val="20"/>
              </w:rPr>
            </w:pPr>
          </w:p>
        </w:tc>
      </w:tr>
    </w:tbl>
    <w:p w:rsidR="001C5C3E" w:rsidRPr="00DA6CDB" w:rsidRDefault="001C5C3E" w:rsidP="001C5C3E">
      <w:pPr>
        <w:spacing w:line="276" w:lineRule="auto"/>
        <w:contextualSpacing/>
        <w:jc w:val="both"/>
        <w:rPr>
          <w:rFonts w:ascii="Arial" w:hAnsi="Arial" w:cs="Arial"/>
          <w:sz w:val="22"/>
          <w:szCs w:val="22"/>
          <w:highlight w:val="lightGray"/>
        </w:rPr>
      </w:pPr>
    </w:p>
    <w:p w:rsidR="00D22DC3" w:rsidRPr="001C5C3E" w:rsidRDefault="00D22DC3" w:rsidP="001C5C3E">
      <w:pPr>
        <w:spacing w:line="276" w:lineRule="auto"/>
        <w:contextualSpacing/>
        <w:jc w:val="both"/>
        <w:rPr>
          <w:rFonts w:ascii="Arial" w:hAnsi="Arial" w:cs="Arial"/>
          <w:sz w:val="22"/>
          <w:szCs w:val="22"/>
          <w:highlight w:val="lightGray"/>
        </w:rPr>
      </w:pPr>
    </w:p>
    <w:sectPr w:rsidR="00D22DC3" w:rsidRPr="001C5C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3E"/>
    <w:rsid w:val="00035B13"/>
    <w:rsid w:val="001C5C3E"/>
    <w:rsid w:val="00A960B8"/>
    <w:rsid w:val="00D22D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ECEAF-6525-464D-BCD6-7DD7CDBA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3E"/>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1C5C3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C5C3E"/>
    <w:rPr>
      <w:rFonts w:ascii="Arial" w:eastAsia="Times New Roman" w:hAnsi="Arial" w:cs="Arial"/>
      <w:b/>
      <w:bCs/>
      <w:sz w:val="26"/>
      <w:szCs w:val="26"/>
      <w:lang w:val="fr-FR" w:eastAsia="fr-FR"/>
    </w:rPr>
  </w:style>
  <w:style w:type="paragraph" w:styleId="NormalWeb">
    <w:name w:val="Normal (Web)"/>
    <w:basedOn w:val="Normal"/>
    <w:uiPriority w:val="99"/>
    <w:rsid w:val="001C5C3E"/>
    <w:pPr>
      <w:spacing w:before="75" w:after="75"/>
    </w:pPr>
    <w:rPr>
      <w:color w:val="3E3E3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Dufour</dc:creator>
  <cp:keywords/>
  <dc:description/>
  <cp:lastModifiedBy>Utilisateur</cp:lastModifiedBy>
  <cp:revision>3</cp:revision>
  <dcterms:created xsi:type="dcterms:W3CDTF">2020-04-14T19:45:00Z</dcterms:created>
  <dcterms:modified xsi:type="dcterms:W3CDTF">2020-04-16T13:37:00Z</dcterms:modified>
</cp:coreProperties>
</file>